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8815E" w14:textId="77777777" w:rsidR="002A35C6" w:rsidRDefault="002A35C6" w:rsidP="009618E1">
      <w:pPr>
        <w:keepNext/>
        <w:autoSpaceDE w:val="0"/>
        <w:autoSpaceDN w:val="0"/>
        <w:spacing w:line="360" w:lineRule="auto"/>
        <w:jc w:val="both"/>
        <w:outlineLvl w:val="2"/>
        <w:rPr>
          <w:rFonts w:eastAsia="Times New Roman" w:cs="Arial"/>
          <w:b/>
          <w:bCs/>
          <w:sz w:val="28"/>
          <w:szCs w:val="28"/>
          <w:lang w:eastAsia="pt-PT"/>
        </w:rPr>
      </w:pPr>
    </w:p>
    <w:p w14:paraId="7EFABB9C" w14:textId="68C4DD3E" w:rsidR="009618E1" w:rsidRPr="00231B6E" w:rsidRDefault="009618E1" w:rsidP="009618E1">
      <w:pPr>
        <w:keepNext/>
        <w:autoSpaceDE w:val="0"/>
        <w:autoSpaceDN w:val="0"/>
        <w:spacing w:line="360" w:lineRule="auto"/>
        <w:jc w:val="both"/>
        <w:outlineLvl w:val="2"/>
        <w:rPr>
          <w:rFonts w:eastAsia="Times New Roman" w:cs="Arial"/>
          <w:b/>
          <w:bCs/>
          <w:color w:val="FFFFFF" w:themeColor="background1"/>
          <w:sz w:val="4"/>
          <w:szCs w:val="4"/>
          <w:lang w:eastAsia="pt-PT"/>
        </w:rPr>
      </w:pPr>
      <w:r w:rsidRPr="00231B6E">
        <w:rPr>
          <w:rFonts w:eastAsia="Times New Roman" w:cs="Arial"/>
          <w:b/>
          <w:bCs/>
          <w:color w:val="FFFFFF" w:themeColor="background1"/>
          <w:sz w:val="4"/>
          <w:szCs w:val="4"/>
          <w:lang w:eastAsia="pt-PT"/>
        </w:rPr>
        <w:t>Anexo 2 - Declaração de Despesa do ROC ou do CC</w:t>
      </w:r>
    </w:p>
    <w:p w14:paraId="73FC57E4" w14:textId="222D0887" w:rsidR="009618E1" w:rsidRPr="00A25928" w:rsidRDefault="009618E1" w:rsidP="00A25928">
      <w:pPr>
        <w:spacing w:line="360" w:lineRule="auto"/>
        <w:jc w:val="center"/>
        <w:rPr>
          <w:rFonts w:eastAsia="Calibri"/>
          <w:b/>
          <w:sz w:val="26"/>
          <w:szCs w:val="26"/>
        </w:rPr>
      </w:pPr>
      <w:r w:rsidRPr="00A25928">
        <w:rPr>
          <w:rFonts w:eastAsia="Calibri"/>
          <w:b/>
          <w:sz w:val="26"/>
          <w:szCs w:val="26"/>
        </w:rPr>
        <w:t>Declaração de Despesa do Revisor Oficial de Contas/</w:t>
      </w:r>
      <w:r w:rsidR="002A35C6" w:rsidRPr="00A25928">
        <w:rPr>
          <w:rFonts w:eastAsia="Calibri"/>
          <w:b/>
          <w:sz w:val="26"/>
          <w:szCs w:val="26"/>
        </w:rPr>
        <w:t xml:space="preserve"> </w:t>
      </w:r>
      <w:r w:rsidRPr="00A25928">
        <w:rPr>
          <w:rFonts w:eastAsia="Calibri"/>
          <w:b/>
          <w:sz w:val="26"/>
          <w:szCs w:val="26"/>
        </w:rPr>
        <w:t xml:space="preserve">Contabilista </w:t>
      </w:r>
      <w:r w:rsidR="0011325D" w:rsidRPr="00A25928">
        <w:rPr>
          <w:rFonts w:eastAsia="Calibri"/>
          <w:b/>
          <w:sz w:val="26"/>
          <w:szCs w:val="26"/>
        </w:rPr>
        <w:t>Certificado</w:t>
      </w:r>
      <w:r w:rsidR="0011325D" w:rsidRPr="00A25928">
        <w:rPr>
          <w:rFonts w:eastAsia="Calibri"/>
          <w:b/>
          <w:bCs/>
          <w:sz w:val="26"/>
          <w:szCs w:val="26"/>
          <w:vertAlign w:val="superscript"/>
        </w:rPr>
        <w:t xml:space="preserve"> [</w:t>
      </w:r>
      <w:r w:rsidRPr="00A25928">
        <w:rPr>
          <w:rFonts w:eastAsia="Calibri"/>
          <w:b/>
          <w:bCs/>
          <w:sz w:val="26"/>
          <w:szCs w:val="26"/>
          <w:vertAlign w:val="superscript"/>
        </w:rPr>
        <w:t>1]</w:t>
      </w:r>
    </w:p>
    <w:p w14:paraId="32C4A85C" w14:textId="77777777" w:rsidR="009618E1" w:rsidRPr="00231B6E" w:rsidRDefault="009618E1" w:rsidP="009618E1">
      <w:pPr>
        <w:spacing w:line="360" w:lineRule="auto"/>
        <w:jc w:val="both"/>
        <w:rPr>
          <w:rFonts w:eastAsia="Calibri"/>
          <w:sz w:val="18"/>
          <w:szCs w:val="18"/>
        </w:rPr>
      </w:pPr>
    </w:p>
    <w:p w14:paraId="3D7BA5DE" w14:textId="77777777" w:rsidR="009618E1" w:rsidRPr="009618E1" w:rsidRDefault="009618E1" w:rsidP="009618E1">
      <w:pPr>
        <w:spacing w:line="360" w:lineRule="auto"/>
        <w:jc w:val="both"/>
        <w:rPr>
          <w:rFonts w:eastAsia="Calibri"/>
        </w:rPr>
      </w:pPr>
      <w:r w:rsidRPr="009618E1">
        <w:rPr>
          <w:rFonts w:eastAsia="Calibri"/>
        </w:rPr>
        <w:t>Ao</w:t>
      </w:r>
    </w:p>
    <w:p w14:paraId="4B970453" w14:textId="53E9FA22" w:rsidR="009618E1" w:rsidRPr="009618E1" w:rsidRDefault="009618E1" w:rsidP="009618E1">
      <w:pPr>
        <w:spacing w:line="360" w:lineRule="auto"/>
        <w:jc w:val="both"/>
        <w:rPr>
          <w:rFonts w:eastAsia="Calibri"/>
        </w:rPr>
      </w:pPr>
      <w:r w:rsidRPr="009618E1">
        <w:rPr>
          <w:rFonts w:eastAsia="Calibri"/>
        </w:rPr>
        <w:t xml:space="preserve">IDE, IP-RAM </w:t>
      </w:r>
      <w:r w:rsidR="00231B6E">
        <w:rPr>
          <w:rFonts w:eastAsia="Calibri"/>
        </w:rPr>
        <w:t>-</w:t>
      </w:r>
      <w:r w:rsidRPr="009618E1">
        <w:rPr>
          <w:rFonts w:eastAsia="Calibri"/>
        </w:rPr>
        <w:t xml:space="preserve"> Instituto de Desenvolvimento Empresarial, IP-RAM</w:t>
      </w:r>
    </w:p>
    <w:p w14:paraId="7B8DB359" w14:textId="77777777" w:rsidR="009618E1" w:rsidRPr="009618E1" w:rsidRDefault="009618E1" w:rsidP="009618E1">
      <w:pPr>
        <w:spacing w:line="360" w:lineRule="auto"/>
        <w:jc w:val="both"/>
        <w:rPr>
          <w:rFonts w:eastAsia="Calibri"/>
          <w:sz w:val="24"/>
          <w:szCs w:val="24"/>
          <w:lang w:val="x-none" w:eastAsia="x-none"/>
        </w:rPr>
      </w:pPr>
    </w:p>
    <w:p w14:paraId="06265D50" w14:textId="77777777" w:rsidR="009618E1" w:rsidRPr="009618E1" w:rsidRDefault="009618E1" w:rsidP="009618E1">
      <w:pPr>
        <w:spacing w:line="360" w:lineRule="auto"/>
        <w:jc w:val="both"/>
        <w:rPr>
          <w:rFonts w:eastAsia="Calibri"/>
          <w:b/>
          <w:bCs/>
        </w:rPr>
      </w:pPr>
      <w:r w:rsidRPr="009618E1">
        <w:rPr>
          <w:rFonts w:eastAsia="Calibri"/>
          <w:b/>
          <w:bCs/>
        </w:rPr>
        <w:t>Introdução</w:t>
      </w:r>
    </w:p>
    <w:p w14:paraId="2865E4C5" w14:textId="38A112DC" w:rsidR="009618E1" w:rsidRPr="009618E1" w:rsidRDefault="009618E1" w:rsidP="009618E1">
      <w:pPr>
        <w:spacing w:line="360" w:lineRule="auto"/>
        <w:jc w:val="both"/>
        <w:rPr>
          <w:rFonts w:eastAsia="Calibri"/>
          <w:b/>
          <w:bCs/>
        </w:rPr>
      </w:pPr>
      <w:r w:rsidRPr="009618E1">
        <w:rPr>
          <w:rFonts w:eastAsia="Calibri"/>
        </w:rPr>
        <w:t xml:space="preserve">Nos termos da legislação aplicável e para efeitos de verificação financeira, procedemos à verificação da documentação de suporte à despesa, na quantia de </w:t>
      </w:r>
      <w:r w:rsidRPr="009618E1">
        <w:rPr>
          <w:rFonts w:eastAsia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9618E1">
        <w:rPr>
          <w:rFonts w:eastAsia="Calibri"/>
        </w:rPr>
        <w:instrText xml:space="preserve"> FORMTEXT </w:instrText>
      </w:r>
      <w:r w:rsidRPr="009618E1">
        <w:rPr>
          <w:rFonts w:eastAsia="Calibri"/>
        </w:rPr>
      </w:r>
      <w:r w:rsidRPr="009618E1">
        <w:rPr>
          <w:rFonts w:eastAsia="Calibri"/>
        </w:rPr>
        <w:fldChar w:fldCharType="separate"/>
      </w:r>
      <w:r w:rsidRPr="009618E1">
        <w:rPr>
          <w:rFonts w:eastAsia="Calibri"/>
          <w:noProof/>
        </w:rPr>
        <w:t> </w:t>
      </w:r>
      <w:r w:rsidRPr="009618E1">
        <w:rPr>
          <w:rFonts w:eastAsia="Calibri"/>
          <w:noProof/>
        </w:rPr>
        <w:t> </w:t>
      </w:r>
      <w:r w:rsidRPr="009618E1">
        <w:rPr>
          <w:rFonts w:eastAsia="Calibri"/>
          <w:noProof/>
        </w:rPr>
        <w:t> </w:t>
      </w:r>
      <w:r w:rsidRPr="009618E1">
        <w:rPr>
          <w:rFonts w:eastAsia="Calibri"/>
          <w:noProof/>
        </w:rPr>
        <w:t> </w:t>
      </w:r>
      <w:r w:rsidRPr="009618E1">
        <w:rPr>
          <w:rFonts w:eastAsia="Calibri"/>
          <w:noProof/>
        </w:rPr>
        <w:t> </w:t>
      </w:r>
      <w:r w:rsidRPr="009618E1">
        <w:rPr>
          <w:rFonts w:eastAsia="Calibri"/>
        </w:rPr>
        <w:fldChar w:fldCharType="end"/>
      </w:r>
      <w:r w:rsidRPr="009618E1">
        <w:rPr>
          <w:rFonts w:eastAsia="Calibri"/>
        </w:rPr>
        <w:t xml:space="preserve"> </w:t>
      </w:r>
      <w:r w:rsidRPr="009618E1">
        <w:rPr>
          <w:rFonts w:eastAsia="Calibri"/>
          <w:b/>
          <w:bCs/>
          <w:vertAlign w:val="superscript"/>
        </w:rPr>
        <w:footnoteReference w:customMarkFollows="1" w:id="1"/>
        <w:t>[</w:t>
      </w:r>
      <w:r w:rsidR="00096F2A">
        <w:rPr>
          <w:rFonts w:eastAsia="Calibri"/>
          <w:b/>
          <w:bCs/>
          <w:vertAlign w:val="superscript"/>
        </w:rPr>
        <w:t>1]</w:t>
      </w:r>
      <w:r w:rsidRPr="009618E1">
        <w:rPr>
          <w:rFonts w:eastAsia="Calibri"/>
          <w:b/>
          <w:bCs/>
        </w:rPr>
        <w:t>,</w:t>
      </w:r>
      <w:r w:rsidRPr="009618E1">
        <w:rPr>
          <w:rFonts w:eastAsia="Calibri"/>
        </w:rPr>
        <w:t xml:space="preserve"> apresentada pelo beneficiário </w:t>
      </w:r>
      <w:r w:rsidRPr="009618E1">
        <w:rPr>
          <w:rFonts w:eastAsia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9618E1">
        <w:rPr>
          <w:rFonts w:eastAsia="Calibri"/>
        </w:rPr>
        <w:instrText xml:space="preserve"> FORMTEXT </w:instrText>
      </w:r>
      <w:r w:rsidRPr="009618E1">
        <w:rPr>
          <w:rFonts w:eastAsia="Calibri"/>
        </w:rPr>
      </w:r>
      <w:r w:rsidRPr="009618E1">
        <w:rPr>
          <w:rFonts w:eastAsia="Calibri"/>
        </w:rPr>
        <w:fldChar w:fldCharType="separate"/>
      </w:r>
      <w:r w:rsidRPr="009618E1">
        <w:rPr>
          <w:rFonts w:eastAsia="Calibri"/>
          <w:noProof/>
        </w:rPr>
        <w:t> </w:t>
      </w:r>
      <w:r w:rsidRPr="009618E1">
        <w:rPr>
          <w:rFonts w:eastAsia="Calibri"/>
          <w:noProof/>
        </w:rPr>
        <w:t> </w:t>
      </w:r>
      <w:r w:rsidRPr="009618E1">
        <w:rPr>
          <w:rFonts w:eastAsia="Calibri"/>
          <w:noProof/>
        </w:rPr>
        <w:t> </w:t>
      </w:r>
      <w:r w:rsidRPr="009618E1">
        <w:rPr>
          <w:rFonts w:eastAsia="Calibri"/>
          <w:noProof/>
        </w:rPr>
        <w:t> </w:t>
      </w:r>
      <w:r w:rsidRPr="009618E1">
        <w:rPr>
          <w:rFonts w:eastAsia="Calibri"/>
          <w:noProof/>
        </w:rPr>
        <w:t> </w:t>
      </w:r>
      <w:r w:rsidRPr="009618E1">
        <w:rPr>
          <w:rFonts w:eastAsia="Calibri"/>
        </w:rPr>
        <w:fldChar w:fldCharType="end"/>
      </w:r>
      <w:r w:rsidRPr="009618E1">
        <w:rPr>
          <w:rFonts w:eastAsia="Calibri"/>
        </w:rPr>
        <w:t xml:space="preserve"> </w:t>
      </w:r>
      <w:r w:rsidRPr="009618E1">
        <w:rPr>
          <w:rFonts w:eastAsia="Calibri"/>
          <w:b/>
          <w:bCs/>
          <w:vertAlign w:val="superscript"/>
        </w:rPr>
        <w:footnoteReference w:customMarkFollows="1" w:id="2"/>
        <w:t>[</w:t>
      </w:r>
      <w:r w:rsidR="00096F2A">
        <w:rPr>
          <w:rFonts w:eastAsia="Calibri"/>
          <w:b/>
          <w:bCs/>
          <w:vertAlign w:val="superscript"/>
        </w:rPr>
        <w:t>2]</w:t>
      </w:r>
      <w:r w:rsidRPr="009618E1">
        <w:rPr>
          <w:rFonts w:eastAsia="Calibri"/>
          <w:b/>
          <w:bCs/>
        </w:rPr>
        <w:t xml:space="preserve">, </w:t>
      </w:r>
      <w:r w:rsidRPr="009618E1">
        <w:rPr>
          <w:rFonts w:eastAsia="Calibri"/>
        </w:rPr>
        <w:t xml:space="preserve">NIF/NIPC </w:t>
      </w:r>
      <w:r w:rsidRPr="009618E1">
        <w:rPr>
          <w:rFonts w:eastAsia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9618E1">
        <w:rPr>
          <w:rFonts w:eastAsia="Calibri"/>
        </w:rPr>
        <w:instrText xml:space="preserve"> FORMTEXT </w:instrText>
      </w:r>
      <w:r w:rsidRPr="009618E1">
        <w:rPr>
          <w:rFonts w:eastAsia="Calibri"/>
        </w:rPr>
      </w:r>
      <w:r w:rsidRPr="009618E1">
        <w:rPr>
          <w:rFonts w:eastAsia="Calibri"/>
        </w:rPr>
        <w:fldChar w:fldCharType="separate"/>
      </w:r>
      <w:r w:rsidRPr="009618E1">
        <w:rPr>
          <w:rFonts w:eastAsia="Calibri"/>
          <w:noProof/>
        </w:rPr>
        <w:t> </w:t>
      </w:r>
      <w:r w:rsidRPr="009618E1">
        <w:rPr>
          <w:rFonts w:eastAsia="Calibri"/>
          <w:noProof/>
        </w:rPr>
        <w:t> </w:t>
      </w:r>
      <w:r w:rsidRPr="009618E1">
        <w:rPr>
          <w:rFonts w:eastAsia="Calibri"/>
          <w:noProof/>
        </w:rPr>
        <w:t> </w:t>
      </w:r>
      <w:r w:rsidRPr="009618E1">
        <w:rPr>
          <w:rFonts w:eastAsia="Calibri"/>
          <w:noProof/>
        </w:rPr>
        <w:t> </w:t>
      </w:r>
      <w:r w:rsidRPr="009618E1">
        <w:rPr>
          <w:rFonts w:eastAsia="Calibri"/>
          <w:noProof/>
        </w:rPr>
        <w:t> </w:t>
      </w:r>
      <w:r w:rsidRPr="009618E1">
        <w:rPr>
          <w:rFonts w:eastAsia="Calibri"/>
        </w:rPr>
        <w:fldChar w:fldCharType="end"/>
      </w:r>
      <w:r w:rsidRPr="009618E1">
        <w:rPr>
          <w:rFonts w:eastAsia="Calibri"/>
        </w:rPr>
        <w:t xml:space="preserve">, no âmbito </w:t>
      </w:r>
      <w:r w:rsidR="00BE7658">
        <w:rPr>
          <w:rFonts w:eastAsia="Calibri"/>
        </w:rPr>
        <w:t>da Operação</w:t>
      </w:r>
      <w:r w:rsidRPr="009618E1">
        <w:rPr>
          <w:rFonts w:eastAsia="Calibri"/>
        </w:rPr>
        <w:t xml:space="preserve"> enquadrado no Sistema de Incentivos </w:t>
      </w:r>
      <w:r w:rsidRPr="009618E1">
        <w:rPr>
          <w:rFonts w:eastAsia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9618E1">
        <w:rPr>
          <w:rFonts w:eastAsia="Calibri"/>
        </w:rPr>
        <w:instrText xml:space="preserve"> FORMTEXT </w:instrText>
      </w:r>
      <w:r w:rsidRPr="009618E1">
        <w:rPr>
          <w:rFonts w:eastAsia="Calibri"/>
        </w:rPr>
      </w:r>
      <w:r w:rsidRPr="009618E1">
        <w:rPr>
          <w:rFonts w:eastAsia="Calibri"/>
        </w:rPr>
        <w:fldChar w:fldCharType="separate"/>
      </w:r>
      <w:r w:rsidRPr="009618E1">
        <w:rPr>
          <w:rFonts w:eastAsia="Calibri"/>
          <w:noProof/>
        </w:rPr>
        <w:t> </w:t>
      </w:r>
      <w:r w:rsidRPr="009618E1">
        <w:rPr>
          <w:rFonts w:eastAsia="Calibri"/>
          <w:noProof/>
        </w:rPr>
        <w:t> </w:t>
      </w:r>
      <w:r w:rsidRPr="009618E1">
        <w:rPr>
          <w:rFonts w:eastAsia="Calibri"/>
          <w:noProof/>
        </w:rPr>
        <w:t> </w:t>
      </w:r>
      <w:r w:rsidRPr="009618E1">
        <w:rPr>
          <w:rFonts w:eastAsia="Calibri"/>
          <w:noProof/>
        </w:rPr>
        <w:t> </w:t>
      </w:r>
      <w:r w:rsidRPr="009618E1">
        <w:rPr>
          <w:rFonts w:eastAsia="Calibri"/>
          <w:noProof/>
        </w:rPr>
        <w:t> </w:t>
      </w:r>
      <w:r w:rsidRPr="009618E1">
        <w:rPr>
          <w:rFonts w:eastAsia="Calibri"/>
        </w:rPr>
        <w:fldChar w:fldCharType="end"/>
      </w:r>
      <w:r w:rsidRPr="009618E1">
        <w:rPr>
          <w:rFonts w:eastAsia="Calibri"/>
        </w:rPr>
        <w:t xml:space="preserve"> </w:t>
      </w:r>
      <w:r w:rsidRPr="009618E1">
        <w:rPr>
          <w:rFonts w:eastAsia="Calibri"/>
          <w:b/>
          <w:bCs/>
          <w:vertAlign w:val="superscript"/>
        </w:rPr>
        <w:footnoteReference w:customMarkFollows="1" w:id="3"/>
        <w:t>[</w:t>
      </w:r>
      <w:r w:rsidR="00096F2A">
        <w:rPr>
          <w:rFonts w:eastAsia="Calibri"/>
          <w:b/>
          <w:bCs/>
          <w:vertAlign w:val="superscript"/>
        </w:rPr>
        <w:t>3]</w:t>
      </w:r>
      <w:r w:rsidRPr="009618E1">
        <w:rPr>
          <w:rFonts w:eastAsia="Calibri"/>
        </w:rPr>
        <w:t xml:space="preserve"> relativo à </w:t>
      </w:r>
      <w:r w:rsidR="002A35C6">
        <w:rPr>
          <w:rFonts w:eastAsia="Calibri"/>
        </w:rPr>
        <w:t>operação</w:t>
      </w:r>
      <w:r w:rsidRPr="009618E1">
        <w:rPr>
          <w:rFonts w:eastAsia="Calibri"/>
        </w:rPr>
        <w:t xml:space="preserve"> n</w:t>
      </w:r>
      <w:r w:rsidR="002A35C6">
        <w:rPr>
          <w:rFonts w:eastAsia="Calibri"/>
        </w:rPr>
        <w:t>.</w:t>
      </w:r>
      <w:r w:rsidRPr="009618E1">
        <w:rPr>
          <w:rFonts w:eastAsia="Calibri"/>
        </w:rPr>
        <w:t xml:space="preserve">º </w:t>
      </w:r>
      <w:r w:rsidRPr="009618E1">
        <w:rPr>
          <w:rFonts w:eastAsia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9618E1">
        <w:rPr>
          <w:rFonts w:eastAsia="Calibri"/>
        </w:rPr>
        <w:instrText xml:space="preserve"> FORMTEXT </w:instrText>
      </w:r>
      <w:r w:rsidRPr="009618E1">
        <w:rPr>
          <w:rFonts w:eastAsia="Calibri"/>
        </w:rPr>
      </w:r>
      <w:r w:rsidRPr="009618E1">
        <w:rPr>
          <w:rFonts w:eastAsia="Calibri"/>
        </w:rPr>
        <w:fldChar w:fldCharType="separate"/>
      </w:r>
      <w:r w:rsidRPr="009618E1">
        <w:rPr>
          <w:rFonts w:eastAsia="Calibri"/>
          <w:noProof/>
        </w:rPr>
        <w:t> </w:t>
      </w:r>
      <w:r w:rsidRPr="009618E1">
        <w:rPr>
          <w:rFonts w:eastAsia="Calibri"/>
          <w:noProof/>
        </w:rPr>
        <w:t> </w:t>
      </w:r>
      <w:r w:rsidRPr="009618E1">
        <w:rPr>
          <w:rFonts w:eastAsia="Calibri"/>
          <w:noProof/>
        </w:rPr>
        <w:t> </w:t>
      </w:r>
      <w:r w:rsidRPr="009618E1">
        <w:rPr>
          <w:rFonts w:eastAsia="Calibri"/>
          <w:noProof/>
        </w:rPr>
        <w:t> </w:t>
      </w:r>
      <w:r w:rsidRPr="009618E1">
        <w:rPr>
          <w:rFonts w:eastAsia="Calibri"/>
          <w:noProof/>
        </w:rPr>
        <w:t> </w:t>
      </w:r>
      <w:r w:rsidRPr="009618E1">
        <w:rPr>
          <w:rFonts w:eastAsia="Calibri"/>
        </w:rPr>
        <w:fldChar w:fldCharType="end"/>
      </w:r>
      <w:r w:rsidRPr="009618E1">
        <w:rPr>
          <w:rFonts w:eastAsia="Calibri"/>
        </w:rPr>
        <w:t xml:space="preserve"> ao abrigo do </w:t>
      </w:r>
      <w:r w:rsidR="00BE7658" w:rsidRPr="00BE7658">
        <w:rPr>
          <w:rFonts w:eastAsia="Calibri"/>
        </w:rPr>
        <w:t>Programa Regional da Madeira 2021-2027</w:t>
      </w:r>
      <w:r w:rsidRPr="009618E1">
        <w:rPr>
          <w:rFonts w:eastAsia="Calibri"/>
        </w:rPr>
        <w:t xml:space="preserve">. </w:t>
      </w:r>
    </w:p>
    <w:p w14:paraId="680626AA" w14:textId="77777777" w:rsidR="009618E1" w:rsidRPr="009618E1" w:rsidRDefault="009618E1" w:rsidP="00A227FA">
      <w:pPr>
        <w:jc w:val="both"/>
        <w:rPr>
          <w:rFonts w:eastAsia="Calibri"/>
        </w:rPr>
      </w:pPr>
    </w:p>
    <w:p w14:paraId="3F030F8F" w14:textId="2A6336DD" w:rsidR="009618E1" w:rsidRPr="002A35C6" w:rsidRDefault="00E47A4D" w:rsidP="002A35C6">
      <w:pPr>
        <w:spacing w:line="360" w:lineRule="auto"/>
        <w:jc w:val="both"/>
        <w:rPr>
          <w:rFonts w:eastAsia="Calibri"/>
        </w:rPr>
      </w:pPr>
      <w:r w:rsidRPr="00A227FA">
        <w:rPr>
          <w:rFonts w:eastAsia="Calibri"/>
        </w:rPr>
        <w:t>O</w:t>
      </w:r>
      <w:r w:rsidR="009618E1" w:rsidRPr="00A227FA">
        <w:rPr>
          <w:rFonts w:eastAsia="Calibri"/>
        </w:rPr>
        <w:t xml:space="preserve"> pedido de </w:t>
      </w:r>
      <w:r w:rsidR="009618E1" w:rsidRPr="00A227FA">
        <w:rPr>
          <w:rFonts w:eastAsia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9618E1" w:rsidRPr="00A227FA">
        <w:rPr>
          <w:rFonts w:eastAsia="Calibri"/>
        </w:rPr>
        <w:instrText xml:space="preserve"> FORMTEXT </w:instrText>
      </w:r>
      <w:r w:rsidR="009618E1" w:rsidRPr="00A227FA">
        <w:rPr>
          <w:rFonts w:eastAsia="Calibri"/>
        </w:rPr>
      </w:r>
      <w:r w:rsidR="009618E1" w:rsidRPr="00A227FA">
        <w:rPr>
          <w:rFonts w:eastAsia="Calibri"/>
        </w:rPr>
        <w:fldChar w:fldCharType="separate"/>
      </w:r>
      <w:r w:rsidR="009618E1" w:rsidRPr="00A227FA">
        <w:rPr>
          <w:rFonts w:eastAsia="Calibri"/>
          <w:noProof/>
        </w:rPr>
        <w:t> </w:t>
      </w:r>
      <w:r w:rsidR="009618E1" w:rsidRPr="00A227FA">
        <w:rPr>
          <w:rFonts w:eastAsia="Calibri"/>
          <w:noProof/>
        </w:rPr>
        <w:t> </w:t>
      </w:r>
      <w:r w:rsidR="009618E1" w:rsidRPr="00A227FA">
        <w:rPr>
          <w:rFonts w:eastAsia="Calibri"/>
          <w:noProof/>
        </w:rPr>
        <w:t> </w:t>
      </w:r>
      <w:r w:rsidR="009618E1" w:rsidRPr="00A227FA">
        <w:rPr>
          <w:rFonts w:eastAsia="Calibri"/>
          <w:noProof/>
        </w:rPr>
        <w:t> </w:t>
      </w:r>
      <w:r w:rsidR="009618E1" w:rsidRPr="00A227FA">
        <w:rPr>
          <w:rFonts w:eastAsia="Calibri"/>
          <w:noProof/>
        </w:rPr>
        <w:t> </w:t>
      </w:r>
      <w:r w:rsidR="009618E1" w:rsidRPr="00A227FA">
        <w:rPr>
          <w:rFonts w:eastAsia="Calibri"/>
        </w:rPr>
        <w:fldChar w:fldCharType="end"/>
      </w:r>
      <w:r w:rsidR="009618E1" w:rsidRPr="00A227FA">
        <w:rPr>
          <w:rFonts w:eastAsia="Calibri"/>
        </w:rPr>
        <w:t xml:space="preserve"> </w:t>
      </w:r>
      <w:r w:rsidR="00096F2A" w:rsidRPr="00096F2A">
        <w:rPr>
          <w:rFonts w:eastAsia="Calibri"/>
          <w:vertAlign w:val="superscript"/>
        </w:rPr>
        <w:t>[</w:t>
      </w:r>
      <w:r w:rsidR="00096F2A">
        <w:rPr>
          <w:rFonts w:eastAsia="Calibri"/>
          <w:b/>
          <w:bCs/>
          <w:vertAlign w:val="superscript"/>
        </w:rPr>
        <w:t>4]</w:t>
      </w:r>
      <w:r w:rsidR="009618E1" w:rsidRPr="00A227FA">
        <w:rPr>
          <w:rFonts w:eastAsia="Calibri"/>
        </w:rPr>
        <w:t xml:space="preserve"> de incentivo apresentada pelo beneficiário ao IDE, IP-RAM – Instituto de Desenvolvimento Empresarial da Região Autónoma da Madeira, </w:t>
      </w:r>
      <w:r w:rsidR="00096F2A">
        <w:rPr>
          <w:rFonts w:eastAsia="Calibri"/>
        </w:rPr>
        <w:t>foi submetido a</w:t>
      </w:r>
      <w:r w:rsidR="009618E1" w:rsidRPr="00A227FA">
        <w:rPr>
          <w:rFonts w:eastAsia="Calibri"/>
        </w:rPr>
        <w:t xml:space="preserve"> </w:t>
      </w:r>
      <w:r w:rsidR="009618E1" w:rsidRPr="00A227FA">
        <w:rPr>
          <w:rFonts w:eastAsia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9618E1" w:rsidRPr="00A227FA">
        <w:rPr>
          <w:rFonts w:eastAsia="Calibri"/>
        </w:rPr>
        <w:instrText xml:space="preserve"> FORMTEXT </w:instrText>
      </w:r>
      <w:r w:rsidR="009618E1" w:rsidRPr="00A227FA">
        <w:rPr>
          <w:rFonts w:eastAsia="Calibri"/>
        </w:rPr>
      </w:r>
      <w:r w:rsidR="009618E1" w:rsidRPr="00A227FA">
        <w:rPr>
          <w:rFonts w:eastAsia="Calibri"/>
        </w:rPr>
        <w:fldChar w:fldCharType="separate"/>
      </w:r>
      <w:r w:rsidR="009618E1" w:rsidRPr="00A227FA">
        <w:rPr>
          <w:rFonts w:eastAsia="Calibri"/>
          <w:noProof/>
        </w:rPr>
        <w:t> </w:t>
      </w:r>
      <w:r w:rsidR="009618E1" w:rsidRPr="00A227FA">
        <w:rPr>
          <w:rFonts w:eastAsia="Calibri"/>
          <w:noProof/>
        </w:rPr>
        <w:t> </w:t>
      </w:r>
      <w:r w:rsidR="009618E1" w:rsidRPr="00A227FA">
        <w:rPr>
          <w:rFonts w:eastAsia="Calibri"/>
          <w:noProof/>
        </w:rPr>
        <w:t> </w:t>
      </w:r>
      <w:r w:rsidR="009618E1" w:rsidRPr="00A227FA">
        <w:rPr>
          <w:rFonts w:eastAsia="Calibri"/>
          <w:noProof/>
        </w:rPr>
        <w:t> </w:t>
      </w:r>
      <w:r w:rsidR="009618E1" w:rsidRPr="00A227FA">
        <w:rPr>
          <w:rFonts w:eastAsia="Calibri"/>
          <w:noProof/>
        </w:rPr>
        <w:t> </w:t>
      </w:r>
      <w:r w:rsidR="009618E1" w:rsidRPr="00A227FA">
        <w:rPr>
          <w:rFonts w:eastAsia="Calibri"/>
        </w:rPr>
        <w:fldChar w:fldCharType="end"/>
      </w:r>
      <w:r w:rsidR="009618E1" w:rsidRPr="00A227FA">
        <w:rPr>
          <w:rFonts w:eastAsia="Calibri"/>
        </w:rPr>
        <w:t xml:space="preserve"> </w:t>
      </w:r>
      <w:r w:rsidR="009618E1" w:rsidRPr="00A227FA">
        <w:rPr>
          <w:rFonts w:eastAsia="Calibri"/>
          <w:b/>
          <w:bCs/>
          <w:vertAlign w:val="superscript"/>
        </w:rPr>
        <w:footnoteReference w:customMarkFollows="1" w:id="4"/>
        <w:t>[</w:t>
      </w:r>
      <w:r w:rsidR="00253540">
        <w:rPr>
          <w:rFonts w:eastAsia="Calibri"/>
          <w:b/>
          <w:bCs/>
          <w:vertAlign w:val="superscript"/>
        </w:rPr>
        <w:t>5]</w:t>
      </w:r>
      <w:r w:rsidR="009618E1" w:rsidRPr="00A227FA">
        <w:rPr>
          <w:rFonts w:eastAsia="Calibri"/>
        </w:rPr>
        <w:t>.</w:t>
      </w:r>
      <w:r w:rsidR="009618E1" w:rsidRPr="009618E1">
        <w:rPr>
          <w:rFonts w:eastAsia="Calibri"/>
        </w:rPr>
        <w:t xml:space="preserve"> </w:t>
      </w:r>
    </w:p>
    <w:p w14:paraId="785E63FA" w14:textId="77777777" w:rsidR="003D62CD" w:rsidRDefault="003D62CD" w:rsidP="009618E1">
      <w:pPr>
        <w:tabs>
          <w:tab w:val="left" w:pos="2057"/>
        </w:tabs>
      </w:pPr>
    </w:p>
    <w:p w14:paraId="17CB83EC" w14:textId="77777777" w:rsidR="003D62CD" w:rsidRPr="003D62CD" w:rsidRDefault="003D62CD" w:rsidP="003D62CD">
      <w:pPr>
        <w:spacing w:line="360" w:lineRule="auto"/>
        <w:jc w:val="both"/>
        <w:rPr>
          <w:rFonts w:eastAsia="Calibri"/>
          <w:b/>
          <w:bCs/>
        </w:rPr>
      </w:pPr>
      <w:r w:rsidRPr="003D62CD">
        <w:rPr>
          <w:rFonts w:eastAsia="Calibri"/>
          <w:b/>
          <w:bCs/>
        </w:rPr>
        <w:t>Responsabilidades</w:t>
      </w:r>
    </w:p>
    <w:p w14:paraId="4DB6A191" w14:textId="77FEF5C0" w:rsidR="003D62CD" w:rsidRPr="003D62CD" w:rsidRDefault="003D62CD" w:rsidP="003D62CD">
      <w:pPr>
        <w:spacing w:line="360" w:lineRule="auto"/>
        <w:jc w:val="both"/>
        <w:rPr>
          <w:rFonts w:eastAsia="Calibri"/>
        </w:rPr>
      </w:pPr>
      <w:r w:rsidRPr="003D62CD">
        <w:rPr>
          <w:rFonts w:eastAsia="Calibri"/>
        </w:rPr>
        <w:t>É da responsabilidade do beneficiário a preparação e apresentação</w:t>
      </w:r>
      <w:r w:rsidRPr="00A227FA">
        <w:rPr>
          <w:rFonts w:eastAsia="Calibri"/>
        </w:rPr>
        <w:t xml:space="preserve"> </w:t>
      </w:r>
      <w:r w:rsidR="00A227FA" w:rsidRPr="00A227FA">
        <w:rPr>
          <w:rFonts w:eastAsia="Calibri"/>
        </w:rPr>
        <w:t xml:space="preserve">do pedido </w:t>
      </w:r>
      <w:r w:rsidRPr="003D62CD">
        <w:rPr>
          <w:rFonts w:eastAsia="Calibri"/>
        </w:rPr>
        <w:t>que satisfaça os requisitos exigidos para a concessão dos incentivos, bem como o cumprimento de outras obrigações legais e contratuais inerentes aos mesmos.</w:t>
      </w:r>
    </w:p>
    <w:p w14:paraId="72611F00" w14:textId="77777777" w:rsidR="003D62CD" w:rsidRPr="003D62CD" w:rsidRDefault="003D62CD" w:rsidP="002A35C6">
      <w:pPr>
        <w:rPr>
          <w:rFonts w:eastAsia="Calibri"/>
        </w:rPr>
      </w:pPr>
    </w:p>
    <w:p w14:paraId="12EF2F59" w14:textId="133E7136" w:rsidR="003D62CD" w:rsidRPr="003D62CD" w:rsidRDefault="003D62CD" w:rsidP="003D62CD">
      <w:pPr>
        <w:spacing w:line="360" w:lineRule="auto"/>
        <w:jc w:val="both"/>
        <w:rPr>
          <w:rFonts w:eastAsia="Calibri"/>
        </w:rPr>
      </w:pPr>
      <w:r w:rsidRPr="00A227FA">
        <w:rPr>
          <w:rFonts w:eastAsia="Calibri"/>
        </w:rPr>
        <w:t xml:space="preserve">A nossa responsabilidade consiste em certificar </w:t>
      </w:r>
      <w:r w:rsidR="00A227FA" w:rsidRPr="00A227FA">
        <w:rPr>
          <w:rFonts w:eastAsia="Calibri"/>
        </w:rPr>
        <w:t>as despesas do pedido</w:t>
      </w:r>
      <w:r w:rsidRPr="00A227FA">
        <w:rPr>
          <w:rFonts w:eastAsia="Calibri"/>
        </w:rPr>
        <w:t xml:space="preserve"> </w:t>
      </w:r>
      <w:r w:rsidR="00A227FA" w:rsidRPr="00A227FA">
        <w:rPr>
          <w:rFonts w:eastAsia="Calibri"/>
        </w:rPr>
        <w:t xml:space="preserve">apresentado </w:t>
      </w:r>
      <w:r w:rsidRPr="00A227FA">
        <w:rPr>
          <w:rFonts w:eastAsia="Calibri"/>
        </w:rPr>
        <w:t>com base</w:t>
      </w:r>
      <w:r w:rsidRPr="003D62CD">
        <w:rPr>
          <w:rFonts w:eastAsia="Calibri"/>
        </w:rPr>
        <w:t xml:space="preserve"> no exame efetuado, não sendo responsáveis pela confirmação da existência física das despesas realizados nem pela verificação do cumprimento, pelo beneficiário, das obrigações legais e outras obrigações e condicionantes contratuais.</w:t>
      </w:r>
    </w:p>
    <w:p w14:paraId="0C3E4326" w14:textId="77777777" w:rsidR="002A35C6" w:rsidRDefault="002A35C6" w:rsidP="002A35C6">
      <w:pPr>
        <w:rPr>
          <w:rFonts w:eastAsia="Calibri"/>
          <w:b/>
          <w:bCs/>
        </w:rPr>
      </w:pPr>
    </w:p>
    <w:p w14:paraId="39BF8771" w14:textId="722BF9A4" w:rsidR="00A900AE" w:rsidRPr="00231B6E" w:rsidRDefault="003D62CD" w:rsidP="00231B6E">
      <w:pPr>
        <w:spacing w:line="360" w:lineRule="auto"/>
        <w:jc w:val="both"/>
        <w:rPr>
          <w:rFonts w:eastAsia="Calibri"/>
          <w:b/>
          <w:bCs/>
        </w:rPr>
      </w:pPr>
      <w:r w:rsidRPr="003D62CD">
        <w:rPr>
          <w:rFonts w:eastAsia="Calibri"/>
          <w:b/>
          <w:bCs/>
        </w:rPr>
        <w:t>Âmbito</w:t>
      </w:r>
    </w:p>
    <w:p w14:paraId="64538783" w14:textId="6B5F3E04" w:rsidR="003D62CD" w:rsidRPr="003D62CD" w:rsidRDefault="003D62CD" w:rsidP="00F101A5">
      <w:pPr>
        <w:spacing w:after="120" w:line="360" w:lineRule="auto"/>
        <w:jc w:val="both"/>
        <w:rPr>
          <w:rFonts w:eastAsia="Calibri"/>
        </w:rPr>
      </w:pPr>
      <w:r w:rsidRPr="003D62CD">
        <w:rPr>
          <w:rFonts w:eastAsia="Calibri"/>
        </w:rPr>
        <w:t xml:space="preserve">A verificação efetuada tem por objetivo cumprir o definido no número </w:t>
      </w:r>
      <w:r w:rsidRPr="003D62CD">
        <w:rPr>
          <w:rFonts w:eastAsia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3D62CD">
        <w:rPr>
          <w:rFonts w:eastAsia="Calibri"/>
        </w:rPr>
        <w:instrText xml:space="preserve"> FORMTEXT </w:instrText>
      </w:r>
      <w:r w:rsidRPr="003D62CD">
        <w:rPr>
          <w:rFonts w:eastAsia="Calibri"/>
        </w:rPr>
      </w:r>
      <w:r w:rsidRPr="003D62CD">
        <w:rPr>
          <w:rFonts w:eastAsia="Calibri"/>
        </w:rPr>
        <w:fldChar w:fldCharType="separate"/>
      </w:r>
      <w:r w:rsidRPr="003D62CD">
        <w:rPr>
          <w:rFonts w:eastAsia="Calibri"/>
          <w:noProof/>
        </w:rPr>
        <w:t> </w:t>
      </w:r>
      <w:r w:rsidRPr="003D62CD">
        <w:rPr>
          <w:rFonts w:eastAsia="Calibri"/>
          <w:noProof/>
        </w:rPr>
        <w:t> </w:t>
      </w:r>
      <w:r w:rsidRPr="003D62CD">
        <w:rPr>
          <w:rFonts w:eastAsia="Calibri"/>
          <w:noProof/>
        </w:rPr>
        <w:t> </w:t>
      </w:r>
      <w:r w:rsidRPr="003D62CD">
        <w:rPr>
          <w:rFonts w:eastAsia="Calibri"/>
          <w:noProof/>
        </w:rPr>
        <w:t> </w:t>
      </w:r>
      <w:r w:rsidRPr="003D62CD">
        <w:rPr>
          <w:rFonts w:eastAsia="Calibri"/>
          <w:noProof/>
        </w:rPr>
        <w:t> </w:t>
      </w:r>
      <w:r w:rsidRPr="003D62CD">
        <w:rPr>
          <w:rFonts w:eastAsia="Calibri"/>
        </w:rPr>
        <w:fldChar w:fldCharType="end"/>
      </w:r>
      <w:r w:rsidRPr="003D62CD">
        <w:rPr>
          <w:rFonts w:eastAsia="Calibri"/>
        </w:rPr>
        <w:t xml:space="preserve"> </w:t>
      </w:r>
      <w:r w:rsidRPr="00D16690">
        <w:rPr>
          <w:rFonts w:eastAsia="Calibri"/>
          <w:b/>
          <w:bCs/>
          <w:vertAlign w:val="superscript"/>
        </w:rPr>
        <w:footnoteReference w:customMarkFollows="1" w:id="5"/>
        <w:t>[</w:t>
      </w:r>
      <w:r w:rsidR="00A25928" w:rsidRPr="00D16690">
        <w:rPr>
          <w:rFonts w:eastAsia="Calibri"/>
          <w:b/>
          <w:bCs/>
          <w:vertAlign w:val="superscript"/>
        </w:rPr>
        <w:t>6]</w:t>
      </w:r>
      <w:r w:rsidRPr="003D62CD">
        <w:rPr>
          <w:rFonts w:eastAsia="Calibri"/>
        </w:rPr>
        <w:t>, no qual se exige que se confirme:</w:t>
      </w:r>
    </w:p>
    <w:p w14:paraId="74B9159C" w14:textId="6F97AE49" w:rsidR="003D62CD" w:rsidRPr="003D62CD" w:rsidRDefault="003D62CD" w:rsidP="00A227FA">
      <w:pPr>
        <w:numPr>
          <w:ilvl w:val="0"/>
          <w:numId w:val="1"/>
        </w:numPr>
        <w:spacing w:line="360" w:lineRule="auto"/>
        <w:ind w:left="714" w:hanging="357"/>
        <w:contextualSpacing/>
        <w:jc w:val="both"/>
        <w:rPr>
          <w:rFonts w:eastAsia="Times New Roman" w:cs="Arial"/>
          <w:szCs w:val="25"/>
          <w:lang w:eastAsia="pt-PT"/>
        </w:rPr>
      </w:pPr>
      <w:r w:rsidRPr="003D62CD">
        <w:rPr>
          <w:rFonts w:eastAsia="Times New Roman" w:cs="Arial"/>
          <w:szCs w:val="25"/>
          <w:lang w:eastAsia="pt-PT"/>
        </w:rPr>
        <w:lastRenderedPageBreak/>
        <w:t>A legalidade dos documentos de suporte registados n</w:t>
      </w:r>
      <w:r w:rsidR="00A227FA">
        <w:rPr>
          <w:rFonts w:eastAsia="Times New Roman" w:cs="Arial"/>
          <w:szCs w:val="25"/>
          <w:lang w:eastAsia="pt-PT"/>
        </w:rPr>
        <w:t>o</w:t>
      </w:r>
      <w:r w:rsidRPr="003D62CD">
        <w:rPr>
          <w:rFonts w:eastAsia="Times New Roman" w:cs="Arial"/>
          <w:szCs w:val="25"/>
          <w:lang w:eastAsia="pt-PT"/>
        </w:rPr>
        <w:t xml:space="preserve"> </w:t>
      </w:r>
      <w:r w:rsidR="00A227FA">
        <w:rPr>
          <w:rFonts w:eastAsia="Times New Roman" w:cs="Arial"/>
          <w:szCs w:val="25"/>
          <w:lang w:eastAsia="pt-PT"/>
        </w:rPr>
        <w:t>pedido apresentado</w:t>
      </w:r>
      <w:r w:rsidRPr="003D62CD">
        <w:rPr>
          <w:rFonts w:eastAsia="Times New Roman" w:cs="Arial"/>
          <w:szCs w:val="25"/>
          <w:lang w:eastAsia="pt-PT"/>
        </w:rPr>
        <w:t xml:space="preserve">; </w:t>
      </w:r>
    </w:p>
    <w:p w14:paraId="7B7EEB18" w14:textId="77777777" w:rsidR="003D62CD" w:rsidRPr="003D62CD" w:rsidRDefault="003D62CD" w:rsidP="00A227FA">
      <w:pPr>
        <w:numPr>
          <w:ilvl w:val="0"/>
          <w:numId w:val="1"/>
        </w:numPr>
        <w:spacing w:line="360" w:lineRule="auto"/>
        <w:ind w:left="714" w:hanging="357"/>
        <w:contextualSpacing/>
        <w:jc w:val="both"/>
        <w:rPr>
          <w:rFonts w:eastAsia="Times New Roman" w:cs="Arial"/>
          <w:szCs w:val="25"/>
          <w:lang w:eastAsia="pt-PT"/>
        </w:rPr>
      </w:pPr>
      <w:r w:rsidRPr="003D62CD">
        <w:rPr>
          <w:rFonts w:eastAsia="Times New Roman" w:cs="Arial"/>
          <w:szCs w:val="25"/>
          <w:lang w:eastAsia="pt-PT"/>
        </w:rPr>
        <w:t xml:space="preserve">A conformidade dos custos realizados com os previstos na candidatura e nas alterações aprovadas e a sua elegibilidade atenta à data da sua realização; </w:t>
      </w:r>
    </w:p>
    <w:p w14:paraId="4F0DE770" w14:textId="77777777" w:rsidR="003D62CD" w:rsidRPr="003D62CD" w:rsidRDefault="003D62CD" w:rsidP="00A227FA">
      <w:pPr>
        <w:numPr>
          <w:ilvl w:val="0"/>
          <w:numId w:val="1"/>
        </w:numPr>
        <w:spacing w:line="360" w:lineRule="auto"/>
        <w:ind w:left="714" w:hanging="357"/>
        <w:contextualSpacing/>
        <w:jc w:val="both"/>
        <w:rPr>
          <w:rFonts w:eastAsia="Times New Roman" w:cs="Arial"/>
          <w:szCs w:val="25"/>
          <w:lang w:eastAsia="pt-PT"/>
        </w:rPr>
      </w:pPr>
      <w:r w:rsidRPr="003D62CD">
        <w:rPr>
          <w:rFonts w:eastAsia="Times New Roman" w:cs="Arial"/>
          <w:szCs w:val="25"/>
          <w:lang w:eastAsia="pt-PT"/>
        </w:rPr>
        <w:t>O cumprimento integral dos procedimentos de pagamento, incluindo a comprovação dos fluxos financeiros, adequação da respetiva data e a validade dos documentos de quitação;</w:t>
      </w:r>
    </w:p>
    <w:p w14:paraId="637486EE" w14:textId="77777777" w:rsidR="003D62CD" w:rsidRPr="003D62CD" w:rsidRDefault="003D62CD" w:rsidP="00A227FA">
      <w:pPr>
        <w:numPr>
          <w:ilvl w:val="0"/>
          <w:numId w:val="1"/>
        </w:numPr>
        <w:spacing w:line="360" w:lineRule="auto"/>
        <w:ind w:left="714" w:hanging="357"/>
        <w:contextualSpacing/>
        <w:jc w:val="both"/>
        <w:rPr>
          <w:rFonts w:eastAsia="Times New Roman" w:cs="Arial"/>
          <w:szCs w:val="25"/>
          <w:lang w:eastAsia="pt-PT"/>
        </w:rPr>
      </w:pPr>
      <w:r w:rsidRPr="003D62CD">
        <w:rPr>
          <w:rFonts w:eastAsia="Times New Roman" w:cs="Arial"/>
          <w:szCs w:val="25"/>
          <w:lang w:eastAsia="pt-PT"/>
        </w:rPr>
        <w:t xml:space="preserve">A adequada contabilização de tais despesas e do incentivo de acordo com o Normativo Contabilístico vigente; </w:t>
      </w:r>
    </w:p>
    <w:p w14:paraId="08695119" w14:textId="0A8B9AED" w:rsidR="003D62CD" w:rsidRPr="003D62CD" w:rsidRDefault="00BC7235" w:rsidP="00A227FA">
      <w:pPr>
        <w:numPr>
          <w:ilvl w:val="0"/>
          <w:numId w:val="1"/>
        </w:numPr>
        <w:spacing w:line="360" w:lineRule="auto"/>
        <w:ind w:left="714" w:hanging="357"/>
        <w:contextualSpacing/>
        <w:jc w:val="both"/>
        <w:rPr>
          <w:rFonts w:eastAsia="Times New Roman" w:cs="Arial"/>
          <w:szCs w:val="25"/>
          <w:lang w:eastAsia="pt-PT"/>
        </w:rPr>
      </w:pPr>
      <w:r w:rsidRPr="00BC7235">
        <w:rPr>
          <w:rFonts w:eastAsia="Times New Roman" w:cs="Arial"/>
          <w:szCs w:val="25"/>
          <w:lang w:eastAsia="pt-PT"/>
        </w:rPr>
        <w:t>A comprovação das fontes de financiamento da operação, assim como do registo contabilístico das mesmas</w:t>
      </w:r>
      <w:r w:rsidR="003D62CD" w:rsidRPr="003D62CD">
        <w:rPr>
          <w:rFonts w:eastAsia="Times New Roman" w:cs="Arial"/>
          <w:szCs w:val="25"/>
          <w:lang w:eastAsia="pt-PT"/>
        </w:rPr>
        <w:t>.</w:t>
      </w:r>
    </w:p>
    <w:p w14:paraId="67801C56" w14:textId="77777777" w:rsidR="00384195" w:rsidRDefault="00384195" w:rsidP="00281B35">
      <w:pPr>
        <w:spacing w:line="288" w:lineRule="auto"/>
        <w:jc w:val="both"/>
        <w:rPr>
          <w:rFonts w:eastAsia="Calibri"/>
        </w:rPr>
      </w:pPr>
    </w:p>
    <w:p w14:paraId="38CC04CE" w14:textId="77777777" w:rsidR="00384195" w:rsidRPr="00384195" w:rsidRDefault="00384195" w:rsidP="00384195">
      <w:pPr>
        <w:spacing w:line="360" w:lineRule="auto"/>
        <w:jc w:val="both"/>
        <w:rPr>
          <w:rFonts w:eastAsia="Calibri"/>
        </w:rPr>
      </w:pPr>
      <w:r w:rsidRPr="00384195">
        <w:rPr>
          <w:rFonts w:eastAsia="Calibri"/>
          <w:b/>
          <w:bCs/>
        </w:rPr>
        <w:t>Reservas / Situações que merecem a nossa discordância</w:t>
      </w:r>
      <w:r w:rsidRPr="00384195">
        <w:rPr>
          <w:rFonts w:eastAsia="Calibri"/>
        </w:rPr>
        <w:t xml:space="preserve"> (se aplicável)</w:t>
      </w:r>
    </w:p>
    <w:p w14:paraId="05E12C74" w14:textId="77777777" w:rsidR="00384195" w:rsidRPr="00384195" w:rsidRDefault="00384195" w:rsidP="00384195">
      <w:pPr>
        <w:spacing w:line="360" w:lineRule="auto"/>
        <w:jc w:val="both"/>
        <w:rPr>
          <w:rFonts w:eastAsia="Calibri"/>
        </w:rPr>
      </w:pPr>
      <w:r w:rsidRPr="00384195">
        <w:rPr>
          <w:rFonts w:eastAsia="Calibri"/>
        </w:rPr>
        <w:t>(Descrição das reservas)</w:t>
      </w:r>
    </w:p>
    <w:p w14:paraId="299911D7" w14:textId="00A0A467" w:rsidR="00384195" w:rsidRPr="00281B35" w:rsidRDefault="00281B35" w:rsidP="00384195">
      <w:pPr>
        <w:spacing w:line="360" w:lineRule="auto"/>
        <w:jc w:val="both"/>
        <w:rPr>
          <w:rFonts w:eastAsia="Calibri"/>
        </w:rPr>
      </w:pPr>
      <w:r w:rsidRPr="00384195">
        <w:rPr>
          <w:rFonts w:eastAsia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384195">
        <w:rPr>
          <w:rFonts w:eastAsia="Calibri"/>
        </w:rPr>
        <w:instrText xml:space="preserve"> FORMTEXT </w:instrText>
      </w:r>
      <w:r w:rsidRPr="00384195">
        <w:rPr>
          <w:rFonts w:eastAsia="Calibri"/>
        </w:rPr>
      </w:r>
      <w:r w:rsidRPr="00384195">
        <w:rPr>
          <w:rFonts w:eastAsia="Calibri"/>
        </w:rPr>
        <w:fldChar w:fldCharType="separate"/>
      </w:r>
      <w:r w:rsidRPr="00384195">
        <w:rPr>
          <w:rFonts w:eastAsia="Calibri"/>
          <w:noProof/>
        </w:rPr>
        <w:t> </w:t>
      </w:r>
      <w:r w:rsidRPr="00384195">
        <w:rPr>
          <w:rFonts w:eastAsia="Calibri"/>
          <w:noProof/>
        </w:rPr>
        <w:t> </w:t>
      </w:r>
      <w:r w:rsidRPr="00384195">
        <w:rPr>
          <w:rFonts w:eastAsia="Calibri"/>
          <w:noProof/>
        </w:rPr>
        <w:t> </w:t>
      </w:r>
      <w:r w:rsidRPr="00384195">
        <w:rPr>
          <w:rFonts w:eastAsia="Calibri"/>
          <w:noProof/>
        </w:rPr>
        <w:t> </w:t>
      </w:r>
      <w:r w:rsidRPr="00384195">
        <w:rPr>
          <w:rFonts w:eastAsia="Calibri"/>
          <w:noProof/>
        </w:rPr>
        <w:t> </w:t>
      </w:r>
      <w:r w:rsidRPr="00384195">
        <w:rPr>
          <w:rFonts w:eastAsia="Calibri"/>
        </w:rPr>
        <w:fldChar w:fldCharType="end"/>
      </w:r>
    </w:p>
    <w:p w14:paraId="6C325EA4" w14:textId="77777777" w:rsidR="00281B35" w:rsidRDefault="00281B35" w:rsidP="00384195">
      <w:pPr>
        <w:spacing w:line="360" w:lineRule="auto"/>
        <w:jc w:val="both"/>
        <w:rPr>
          <w:rFonts w:eastAsia="Calibri"/>
          <w:b/>
          <w:bCs/>
        </w:rPr>
      </w:pPr>
    </w:p>
    <w:p w14:paraId="1CDC1C09" w14:textId="7A74C18E" w:rsidR="00384195" w:rsidRPr="00384195" w:rsidRDefault="00384195" w:rsidP="00384195">
      <w:pPr>
        <w:spacing w:line="360" w:lineRule="auto"/>
        <w:jc w:val="both"/>
        <w:rPr>
          <w:rFonts w:eastAsia="Calibri"/>
        </w:rPr>
      </w:pPr>
      <w:r w:rsidRPr="00384195">
        <w:rPr>
          <w:rFonts w:eastAsia="Calibri"/>
          <w:b/>
          <w:bCs/>
        </w:rPr>
        <w:t>Declaração</w:t>
      </w:r>
    </w:p>
    <w:p w14:paraId="1660DCD5" w14:textId="5CC0AAA8" w:rsidR="00384195" w:rsidRPr="00384195" w:rsidRDefault="00384195" w:rsidP="00384195">
      <w:pPr>
        <w:spacing w:line="360" w:lineRule="auto"/>
        <w:jc w:val="both"/>
        <w:rPr>
          <w:rFonts w:eastAsia="Calibri"/>
        </w:rPr>
      </w:pPr>
      <w:r w:rsidRPr="00384195">
        <w:rPr>
          <w:rFonts w:eastAsia="Calibri"/>
        </w:rPr>
        <w:t xml:space="preserve">Com base no exame efetuado (exceto quanto às situações listadas no Mapa Síntese de Anomalias), verificámos que a </w:t>
      </w:r>
      <w:r w:rsidR="00A227FA">
        <w:rPr>
          <w:rFonts w:eastAsia="Calibri"/>
        </w:rPr>
        <w:t>as despesas apresentadas</w:t>
      </w:r>
      <w:r w:rsidRPr="00384195">
        <w:rPr>
          <w:rFonts w:eastAsia="Calibri"/>
        </w:rPr>
        <w:t xml:space="preserve"> satisfazem os requisitos exigidos e que as </w:t>
      </w:r>
      <w:r w:rsidR="00A227FA">
        <w:rPr>
          <w:rFonts w:eastAsia="Calibri"/>
        </w:rPr>
        <w:t>mesmas</w:t>
      </w:r>
      <w:r w:rsidRPr="00384195">
        <w:rPr>
          <w:rFonts w:eastAsia="Calibri"/>
        </w:rPr>
        <w:t xml:space="preserve"> e os incentivos se encontram contabilizados de acordo com os princípios contabilísticos geralmente aceites. </w:t>
      </w:r>
    </w:p>
    <w:p w14:paraId="4AA552F0" w14:textId="77777777" w:rsidR="005F2C0F" w:rsidRPr="00384195" w:rsidRDefault="005F2C0F" w:rsidP="00281B35">
      <w:pPr>
        <w:spacing w:line="288" w:lineRule="auto"/>
        <w:jc w:val="both"/>
        <w:rPr>
          <w:rFonts w:eastAsia="Calibri"/>
        </w:rPr>
      </w:pPr>
    </w:p>
    <w:p w14:paraId="53BFB4AD" w14:textId="77777777" w:rsidR="00384195" w:rsidRPr="00384195" w:rsidRDefault="00384195" w:rsidP="00384195">
      <w:pPr>
        <w:spacing w:line="360" w:lineRule="auto"/>
        <w:jc w:val="both"/>
        <w:rPr>
          <w:rFonts w:eastAsia="Calibri"/>
        </w:rPr>
      </w:pPr>
      <w:r w:rsidRPr="00384195">
        <w:rPr>
          <w:rFonts w:eastAsia="Calibri"/>
          <w:b/>
          <w:bCs/>
        </w:rPr>
        <w:t>Ênfases</w:t>
      </w:r>
      <w:r w:rsidRPr="00384195">
        <w:rPr>
          <w:rFonts w:eastAsia="Calibri"/>
        </w:rPr>
        <w:t xml:space="preserve"> (se aplicável)</w:t>
      </w:r>
    </w:p>
    <w:p w14:paraId="7C8333D3" w14:textId="77777777" w:rsidR="00384195" w:rsidRPr="00384195" w:rsidRDefault="00384195" w:rsidP="00384195">
      <w:pPr>
        <w:spacing w:line="360" w:lineRule="auto"/>
        <w:jc w:val="both"/>
        <w:rPr>
          <w:rFonts w:eastAsia="Calibri"/>
        </w:rPr>
      </w:pPr>
      <w:r w:rsidRPr="00384195">
        <w:rPr>
          <w:rFonts w:eastAsia="Calibri"/>
        </w:rPr>
        <w:t>(Descrição das ênfases)</w:t>
      </w:r>
    </w:p>
    <w:p w14:paraId="506823D5" w14:textId="77777777" w:rsidR="00384195" w:rsidRPr="00384195" w:rsidRDefault="00384195" w:rsidP="00384195">
      <w:pPr>
        <w:spacing w:line="360" w:lineRule="auto"/>
        <w:jc w:val="both"/>
        <w:rPr>
          <w:rFonts w:eastAsia="Calibri"/>
        </w:rPr>
      </w:pPr>
      <w:r w:rsidRPr="00384195">
        <w:rPr>
          <w:rFonts w:eastAsia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384195">
        <w:rPr>
          <w:rFonts w:eastAsia="Calibri"/>
        </w:rPr>
        <w:instrText xml:space="preserve"> FORMTEXT </w:instrText>
      </w:r>
      <w:r w:rsidRPr="00384195">
        <w:rPr>
          <w:rFonts w:eastAsia="Calibri"/>
        </w:rPr>
      </w:r>
      <w:r w:rsidRPr="00384195">
        <w:rPr>
          <w:rFonts w:eastAsia="Calibri"/>
        </w:rPr>
        <w:fldChar w:fldCharType="separate"/>
      </w:r>
      <w:r w:rsidRPr="00384195">
        <w:rPr>
          <w:rFonts w:eastAsia="Calibri"/>
          <w:noProof/>
        </w:rPr>
        <w:t> </w:t>
      </w:r>
      <w:r w:rsidRPr="00384195">
        <w:rPr>
          <w:rFonts w:eastAsia="Calibri"/>
          <w:noProof/>
        </w:rPr>
        <w:t> </w:t>
      </w:r>
      <w:r w:rsidRPr="00384195">
        <w:rPr>
          <w:rFonts w:eastAsia="Calibri"/>
          <w:noProof/>
        </w:rPr>
        <w:t> </w:t>
      </w:r>
      <w:r w:rsidRPr="00384195">
        <w:rPr>
          <w:rFonts w:eastAsia="Calibri"/>
          <w:noProof/>
        </w:rPr>
        <w:t> </w:t>
      </w:r>
      <w:r w:rsidRPr="00384195">
        <w:rPr>
          <w:rFonts w:eastAsia="Calibri"/>
          <w:noProof/>
        </w:rPr>
        <w:t> </w:t>
      </w:r>
      <w:r w:rsidRPr="00384195">
        <w:rPr>
          <w:rFonts w:eastAsia="Calibri"/>
        </w:rPr>
        <w:fldChar w:fldCharType="end"/>
      </w:r>
    </w:p>
    <w:p w14:paraId="463377B9" w14:textId="77777777" w:rsidR="00384195" w:rsidRPr="00384195" w:rsidRDefault="00384195" w:rsidP="00281B35">
      <w:pPr>
        <w:spacing w:line="288" w:lineRule="auto"/>
        <w:jc w:val="both"/>
        <w:rPr>
          <w:rFonts w:eastAsia="Calibri"/>
          <w:i/>
          <w:iCs/>
        </w:rPr>
      </w:pPr>
    </w:p>
    <w:p w14:paraId="3F84C9C7" w14:textId="77777777" w:rsidR="00384195" w:rsidRPr="00384195" w:rsidRDefault="00384195" w:rsidP="00384195">
      <w:pPr>
        <w:spacing w:line="360" w:lineRule="auto"/>
        <w:jc w:val="both"/>
        <w:rPr>
          <w:rFonts w:eastAsia="Calibri"/>
          <w:i/>
          <w:iCs/>
        </w:rPr>
      </w:pPr>
      <w:r w:rsidRPr="00384195">
        <w:rPr>
          <w:rFonts w:eastAsia="Calibri"/>
          <w:i/>
          <w:iCs/>
        </w:rPr>
        <w:t>(Local de emissão e data)</w:t>
      </w:r>
    </w:p>
    <w:p w14:paraId="2A7F9C88" w14:textId="7325576F" w:rsidR="00384195" w:rsidRPr="00384195" w:rsidRDefault="00384195" w:rsidP="00384195">
      <w:pPr>
        <w:spacing w:line="360" w:lineRule="auto"/>
        <w:jc w:val="both"/>
        <w:rPr>
          <w:rFonts w:eastAsia="Calibri"/>
          <w:i/>
          <w:iCs/>
        </w:rPr>
      </w:pPr>
      <w:r w:rsidRPr="00384195">
        <w:rPr>
          <w:rFonts w:eastAsia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384195">
        <w:rPr>
          <w:rFonts w:eastAsia="Calibri"/>
        </w:rPr>
        <w:instrText xml:space="preserve"> FORMTEXT </w:instrText>
      </w:r>
      <w:r w:rsidRPr="00384195">
        <w:rPr>
          <w:rFonts w:eastAsia="Calibri"/>
        </w:rPr>
      </w:r>
      <w:r w:rsidRPr="00384195">
        <w:rPr>
          <w:rFonts w:eastAsia="Calibri"/>
        </w:rPr>
        <w:fldChar w:fldCharType="separate"/>
      </w:r>
      <w:r w:rsidRPr="00384195">
        <w:rPr>
          <w:rFonts w:eastAsia="Calibri"/>
          <w:noProof/>
        </w:rPr>
        <w:t> </w:t>
      </w:r>
      <w:r w:rsidRPr="00384195">
        <w:rPr>
          <w:rFonts w:eastAsia="Calibri"/>
          <w:noProof/>
        </w:rPr>
        <w:t> </w:t>
      </w:r>
      <w:r w:rsidRPr="00384195">
        <w:rPr>
          <w:rFonts w:eastAsia="Calibri"/>
          <w:noProof/>
        </w:rPr>
        <w:t> </w:t>
      </w:r>
      <w:r w:rsidRPr="00384195">
        <w:rPr>
          <w:rFonts w:eastAsia="Calibri"/>
          <w:noProof/>
        </w:rPr>
        <w:t> </w:t>
      </w:r>
      <w:r w:rsidRPr="00384195">
        <w:rPr>
          <w:rFonts w:eastAsia="Calibri"/>
          <w:noProof/>
        </w:rPr>
        <w:t> </w:t>
      </w:r>
      <w:r w:rsidRPr="00384195">
        <w:rPr>
          <w:rFonts w:eastAsia="Calibri"/>
        </w:rPr>
        <w:fldChar w:fldCharType="end"/>
      </w:r>
    </w:p>
    <w:p w14:paraId="03EC6133" w14:textId="77777777" w:rsidR="00F101A5" w:rsidRDefault="00F101A5" w:rsidP="00281B35">
      <w:pPr>
        <w:spacing w:line="288" w:lineRule="auto"/>
        <w:jc w:val="both"/>
        <w:rPr>
          <w:rFonts w:eastAsia="Calibri"/>
          <w:i/>
          <w:iCs/>
        </w:rPr>
      </w:pPr>
    </w:p>
    <w:p w14:paraId="7CA4C646" w14:textId="0D36A1DD" w:rsidR="00384195" w:rsidRPr="00384195" w:rsidRDefault="00384195" w:rsidP="00384195">
      <w:pPr>
        <w:spacing w:line="360" w:lineRule="auto"/>
        <w:jc w:val="both"/>
        <w:rPr>
          <w:rFonts w:eastAsia="Calibri"/>
          <w:i/>
          <w:iCs/>
        </w:rPr>
      </w:pPr>
      <w:r w:rsidRPr="00384195">
        <w:rPr>
          <w:rFonts w:eastAsia="Calibri"/>
          <w:i/>
          <w:iCs/>
        </w:rPr>
        <w:t xml:space="preserve"> (Assinatura)</w:t>
      </w:r>
    </w:p>
    <w:p w14:paraId="58576676" w14:textId="77777777" w:rsidR="00384195" w:rsidRPr="00384195" w:rsidRDefault="00384195" w:rsidP="00384195">
      <w:pPr>
        <w:spacing w:line="360" w:lineRule="auto"/>
        <w:jc w:val="both"/>
        <w:rPr>
          <w:rFonts w:eastAsia="Calibri"/>
          <w:i/>
          <w:iCs/>
        </w:rPr>
      </w:pPr>
      <w:r w:rsidRPr="00384195">
        <w:rPr>
          <w:rFonts w:eastAsia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384195">
        <w:rPr>
          <w:rFonts w:eastAsia="Calibri"/>
        </w:rPr>
        <w:instrText xml:space="preserve"> FORMTEXT </w:instrText>
      </w:r>
      <w:r w:rsidRPr="00384195">
        <w:rPr>
          <w:rFonts w:eastAsia="Calibri"/>
        </w:rPr>
      </w:r>
      <w:r w:rsidRPr="00384195">
        <w:rPr>
          <w:rFonts w:eastAsia="Calibri"/>
        </w:rPr>
        <w:fldChar w:fldCharType="separate"/>
      </w:r>
      <w:r w:rsidRPr="00384195">
        <w:rPr>
          <w:rFonts w:eastAsia="Calibri"/>
          <w:noProof/>
        </w:rPr>
        <w:t> </w:t>
      </w:r>
      <w:r w:rsidRPr="00384195">
        <w:rPr>
          <w:rFonts w:eastAsia="Calibri"/>
          <w:noProof/>
        </w:rPr>
        <w:t> </w:t>
      </w:r>
      <w:r w:rsidRPr="00384195">
        <w:rPr>
          <w:rFonts w:eastAsia="Calibri"/>
          <w:noProof/>
        </w:rPr>
        <w:t> </w:t>
      </w:r>
      <w:r w:rsidRPr="00384195">
        <w:rPr>
          <w:rFonts w:eastAsia="Calibri"/>
          <w:noProof/>
        </w:rPr>
        <w:t> </w:t>
      </w:r>
      <w:r w:rsidRPr="00384195">
        <w:rPr>
          <w:rFonts w:eastAsia="Calibri"/>
          <w:noProof/>
        </w:rPr>
        <w:t> </w:t>
      </w:r>
      <w:r w:rsidRPr="00384195">
        <w:rPr>
          <w:rFonts w:eastAsia="Calibri"/>
        </w:rPr>
        <w:fldChar w:fldCharType="end"/>
      </w:r>
    </w:p>
    <w:p w14:paraId="2C02A099" w14:textId="77777777" w:rsidR="00384195" w:rsidRPr="00384195" w:rsidRDefault="00384195" w:rsidP="00281B35">
      <w:pPr>
        <w:spacing w:line="288" w:lineRule="auto"/>
        <w:jc w:val="both"/>
        <w:rPr>
          <w:rFonts w:eastAsia="Calibri"/>
          <w:i/>
          <w:iCs/>
        </w:rPr>
      </w:pPr>
    </w:p>
    <w:p w14:paraId="7BD7DE5A" w14:textId="040134F7" w:rsidR="00384195" w:rsidRPr="00384195" w:rsidRDefault="00384195" w:rsidP="00384195">
      <w:pPr>
        <w:spacing w:line="360" w:lineRule="auto"/>
        <w:jc w:val="both"/>
        <w:rPr>
          <w:rFonts w:eastAsia="Calibri"/>
          <w:i/>
          <w:iCs/>
        </w:rPr>
      </w:pPr>
      <w:r w:rsidRPr="00384195">
        <w:rPr>
          <w:rFonts w:eastAsia="Calibri"/>
          <w:i/>
          <w:iCs/>
        </w:rPr>
        <w:t xml:space="preserve">(Nome e n.º do ROC ou Vinheta do </w:t>
      </w:r>
      <w:r>
        <w:rPr>
          <w:rFonts w:eastAsia="Calibri"/>
          <w:i/>
          <w:iCs/>
        </w:rPr>
        <w:t>C</w:t>
      </w:r>
      <w:r w:rsidRPr="00384195">
        <w:rPr>
          <w:rFonts w:eastAsia="Calibri"/>
          <w:i/>
          <w:iCs/>
        </w:rPr>
        <w:t>C)</w:t>
      </w:r>
    </w:p>
    <w:p w14:paraId="00E4051B" w14:textId="522DCEFB" w:rsidR="0011325D" w:rsidRPr="00231B6E" w:rsidRDefault="00384195" w:rsidP="00231B6E">
      <w:pPr>
        <w:spacing w:line="360" w:lineRule="auto"/>
        <w:jc w:val="both"/>
        <w:rPr>
          <w:rFonts w:eastAsia="Calibri"/>
          <w:i/>
          <w:iCs/>
        </w:rPr>
      </w:pPr>
      <w:r w:rsidRPr="00384195">
        <w:rPr>
          <w:rFonts w:eastAsia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384195">
        <w:rPr>
          <w:rFonts w:eastAsia="Calibri"/>
        </w:rPr>
        <w:instrText xml:space="preserve"> FORMTEXT </w:instrText>
      </w:r>
      <w:r w:rsidRPr="00384195">
        <w:rPr>
          <w:rFonts w:eastAsia="Calibri"/>
        </w:rPr>
      </w:r>
      <w:r w:rsidRPr="00384195">
        <w:rPr>
          <w:rFonts w:eastAsia="Calibri"/>
        </w:rPr>
        <w:fldChar w:fldCharType="separate"/>
      </w:r>
      <w:r w:rsidRPr="00384195">
        <w:rPr>
          <w:rFonts w:eastAsia="Calibri"/>
          <w:noProof/>
        </w:rPr>
        <w:t> </w:t>
      </w:r>
      <w:r w:rsidRPr="00384195">
        <w:rPr>
          <w:rFonts w:eastAsia="Calibri"/>
          <w:noProof/>
        </w:rPr>
        <w:t> </w:t>
      </w:r>
      <w:r w:rsidRPr="00384195">
        <w:rPr>
          <w:rFonts w:eastAsia="Calibri"/>
          <w:noProof/>
        </w:rPr>
        <w:t> </w:t>
      </w:r>
      <w:r w:rsidRPr="00384195">
        <w:rPr>
          <w:rFonts w:eastAsia="Calibri"/>
          <w:noProof/>
        </w:rPr>
        <w:t> </w:t>
      </w:r>
      <w:r w:rsidRPr="00384195">
        <w:rPr>
          <w:rFonts w:eastAsia="Calibri"/>
          <w:noProof/>
        </w:rPr>
        <w:t> </w:t>
      </w:r>
      <w:r w:rsidRPr="00384195">
        <w:rPr>
          <w:rFonts w:eastAsia="Calibri"/>
        </w:rPr>
        <w:fldChar w:fldCharType="end"/>
      </w:r>
    </w:p>
    <w:sectPr w:rsidR="0011325D" w:rsidRPr="00231B6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99F9B" w14:textId="77777777" w:rsidR="00014DE7" w:rsidRDefault="00014DE7" w:rsidP="001626CD">
      <w:r>
        <w:separator/>
      </w:r>
    </w:p>
  </w:endnote>
  <w:endnote w:type="continuationSeparator" w:id="0">
    <w:p w14:paraId="59CCD658" w14:textId="77777777" w:rsidR="00014DE7" w:rsidRDefault="00014DE7" w:rsidP="00162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8CABC" w14:textId="77777777" w:rsidR="00014DE7" w:rsidRDefault="00014DE7" w:rsidP="001626CD">
      <w:r>
        <w:separator/>
      </w:r>
    </w:p>
  </w:footnote>
  <w:footnote w:type="continuationSeparator" w:id="0">
    <w:p w14:paraId="65302D73" w14:textId="77777777" w:rsidR="00014DE7" w:rsidRDefault="00014DE7" w:rsidP="001626CD">
      <w:r>
        <w:continuationSeparator/>
      </w:r>
    </w:p>
  </w:footnote>
  <w:footnote w:id="1">
    <w:p w14:paraId="44803A29" w14:textId="17A72D3A" w:rsidR="009618E1" w:rsidRDefault="009618E1" w:rsidP="009618E1">
      <w:pPr>
        <w:pStyle w:val="Textodenotaderodap"/>
        <w:rPr>
          <w:sz w:val="18"/>
          <w:szCs w:val="18"/>
          <w:lang w:val="x-none"/>
        </w:rPr>
      </w:pPr>
      <w:r>
        <w:rPr>
          <w:rStyle w:val="Refdenotaderodap"/>
          <w:b/>
          <w:bCs/>
          <w:sz w:val="18"/>
          <w:szCs w:val="18"/>
          <w:lang w:val="x-none"/>
        </w:rPr>
        <w:t>[</w:t>
      </w:r>
      <w:r w:rsidR="00096F2A">
        <w:rPr>
          <w:rStyle w:val="Refdenotaderodap"/>
          <w:b/>
          <w:bCs/>
          <w:sz w:val="18"/>
          <w:szCs w:val="18"/>
          <w:lang w:val="x-none"/>
        </w:rPr>
        <w:t>1</w:t>
      </w:r>
      <w:r>
        <w:rPr>
          <w:rStyle w:val="Refdenotaderodap"/>
          <w:b/>
          <w:bCs/>
          <w:sz w:val="18"/>
          <w:szCs w:val="18"/>
          <w:lang w:val="x-none"/>
        </w:rPr>
        <w:t>]</w:t>
      </w:r>
      <w:r>
        <w:rPr>
          <w:b/>
          <w:bCs/>
          <w:sz w:val="18"/>
          <w:szCs w:val="18"/>
          <w:lang w:val="x-none"/>
        </w:rPr>
        <w:t xml:space="preserve"> </w:t>
      </w:r>
      <w:r>
        <w:rPr>
          <w:sz w:val="18"/>
          <w:szCs w:val="18"/>
          <w:lang w:val="x-none"/>
        </w:rPr>
        <w:t>Indicar o valor total dos documentos comprovativos verificados.</w:t>
      </w:r>
    </w:p>
  </w:footnote>
  <w:footnote w:id="2">
    <w:p w14:paraId="064419E1" w14:textId="34BB21AC" w:rsidR="009618E1" w:rsidRDefault="009618E1" w:rsidP="009618E1">
      <w:pPr>
        <w:rPr>
          <w:rFonts w:ascii="Bookman Old Style" w:hAnsi="Bookman Old Style"/>
          <w:sz w:val="18"/>
          <w:szCs w:val="18"/>
        </w:rPr>
      </w:pPr>
      <w:r w:rsidRPr="002E5CD6">
        <w:rPr>
          <w:rStyle w:val="Refdenotaderodap"/>
          <w:rFonts w:ascii="Bookman Old Style" w:hAnsi="Bookman Old Style"/>
          <w:b/>
          <w:bCs/>
          <w:sz w:val="18"/>
          <w:szCs w:val="18"/>
        </w:rPr>
        <w:t>[</w:t>
      </w:r>
      <w:r w:rsidR="00096F2A" w:rsidRPr="002E5CD6">
        <w:rPr>
          <w:rStyle w:val="Refdenotaderodap"/>
          <w:rFonts w:ascii="Bookman Old Style" w:hAnsi="Bookman Old Style"/>
          <w:b/>
          <w:bCs/>
          <w:sz w:val="18"/>
          <w:szCs w:val="18"/>
        </w:rPr>
        <w:t>2</w:t>
      </w:r>
      <w:r w:rsidRPr="002E5CD6">
        <w:rPr>
          <w:rStyle w:val="Refdenotaderodap"/>
          <w:rFonts w:ascii="Bookman Old Style" w:hAnsi="Bookman Old Style"/>
          <w:b/>
          <w:bCs/>
          <w:sz w:val="18"/>
          <w:szCs w:val="18"/>
        </w:rPr>
        <w:t>]</w:t>
      </w:r>
      <w:r>
        <w:rPr>
          <w:rFonts w:ascii="Bookman Old Style" w:hAnsi="Bookman Old Style"/>
          <w:b/>
          <w:bCs/>
          <w:sz w:val="18"/>
          <w:szCs w:val="18"/>
        </w:rPr>
        <w:t xml:space="preserve"> </w:t>
      </w:r>
      <w:r>
        <w:rPr>
          <w:rFonts w:ascii="Bookman Old Style" w:hAnsi="Bookman Old Style"/>
          <w:sz w:val="18"/>
          <w:szCs w:val="18"/>
        </w:rPr>
        <w:t>Indicar a denominação social do beneficiário.</w:t>
      </w:r>
    </w:p>
  </w:footnote>
  <w:footnote w:id="3">
    <w:p w14:paraId="7DA17E30" w14:textId="60A9F0A4" w:rsidR="009618E1" w:rsidRDefault="009618E1" w:rsidP="009618E1">
      <w:pPr>
        <w:pStyle w:val="Textodenotaderodap"/>
        <w:rPr>
          <w:sz w:val="18"/>
          <w:szCs w:val="18"/>
          <w:lang w:val="x-none"/>
        </w:rPr>
      </w:pPr>
      <w:r>
        <w:rPr>
          <w:rStyle w:val="Refdenotaderodap"/>
          <w:b/>
          <w:bCs/>
          <w:sz w:val="18"/>
          <w:szCs w:val="18"/>
          <w:lang w:val="x-none"/>
        </w:rPr>
        <w:t>[</w:t>
      </w:r>
      <w:r w:rsidR="00096F2A">
        <w:rPr>
          <w:rStyle w:val="Refdenotaderodap"/>
          <w:b/>
          <w:bCs/>
          <w:sz w:val="18"/>
          <w:szCs w:val="18"/>
          <w:lang w:val="x-none"/>
        </w:rPr>
        <w:t>3</w:t>
      </w:r>
      <w:r>
        <w:rPr>
          <w:rStyle w:val="Refdenotaderodap"/>
          <w:b/>
          <w:bCs/>
          <w:sz w:val="18"/>
          <w:szCs w:val="18"/>
          <w:lang w:val="x-none"/>
        </w:rPr>
        <w:t>]</w:t>
      </w:r>
      <w:r>
        <w:rPr>
          <w:sz w:val="18"/>
          <w:szCs w:val="18"/>
          <w:lang w:val="x-none"/>
        </w:rPr>
        <w:t xml:space="preserve"> Indicar a designação abreviada do sistema de incentivos a que apresenta candidatura;</w:t>
      </w:r>
    </w:p>
  </w:footnote>
  <w:footnote w:id="4">
    <w:p w14:paraId="5ECB1F12" w14:textId="62C23EC9" w:rsidR="009618E1" w:rsidRDefault="00253540" w:rsidP="009618E1">
      <w:pPr>
        <w:pStyle w:val="Textodenotaderodap"/>
        <w:rPr>
          <w:sz w:val="18"/>
          <w:szCs w:val="18"/>
          <w:lang w:val="x-none"/>
        </w:rPr>
      </w:pPr>
      <w:r>
        <w:rPr>
          <w:rStyle w:val="Refdenotaderodap"/>
          <w:b/>
          <w:bCs/>
          <w:sz w:val="18"/>
          <w:szCs w:val="18"/>
          <w:lang w:val="x-none"/>
        </w:rPr>
        <w:t>[4]</w:t>
      </w:r>
      <w:r>
        <w:rPr>
          <w:sz w:val="18"/>
          <w:szCs w:val="18"/>
          <w:lang w:val="x-none"/>
        </w:rPr>
        <w:t xml:space="preserve"> Indicar o tipo de pedido de pagamento apresentado;</w:t>
      </w:r>
    </w:p>
    <w:p w14:paraId="2A4B76AD" w14:textId="332371F4" w:rsidR="0063662C" w:rsidRDefault="0063662C" w:rsidP="009618E1">
      <w:pPr>
        <w:pStyle w:val="Textodenotaderodap"/>
        <w:rPr>
          <w:lang w:val="x-none"/>
        </w:rPr>
      </w:pPr>
      <w:r>
        <w:rPr>
          <w:rStyle w:val="Refdenotaderodap"/>
          <w:b/>
          <w:bCs/>
          <w:sz w:val="18"/>
          <w:szCs w:val="18"/>
          <w:lang w:val="x-none"/>
        </w:rPr>
        <w:t>[5]</w:t>
      </w:r>
      <w:r>
        <w:rPr>
          <w:sz w:val="18"/>
          <w:szCs w:val="18"/>
          <w:lang w:val="x-none"/>
        </w:rPr>
        <w:t xml:space="preserve"> Indicar </w:t>
      </w:r>
      <w:r w:rsidR="00654F13">
        <w:rPr>
          <w:sz w:val="18"/>
          <w:szCs w:val="18"/>
          <w:lang w:val="x-none"/>
        </w:rPr>
        <w:t>a</w:t>
      </w:r>
      <w:r>
        <w:rPr>
          <w:sz w:val="18"/>
          <w:szCs w:val="18"/>
          <w:lang w:val="x-none"/>
        </w:rPr>
        <w:t xml:space="preserve"> </w:t>
      </w:r>
      <w:r w:rsidR="00654F13">
        <w:rPr>
          <w:sz w:val="18"/>
          <w:szCs w:val="18"/>
          <w:lang w:val="x-none"/>
        </w:rPr>
        <w:t>data de submissão do pedido de pagamento</w:t>
      </w:r>
      <w:r w:rsidR="00804A4B">
        <w:rPr>
          <w:sz w:val="18"/>
          <w:szCs w:val="18"/>
          <w:lang w:val="x-none"/>
        </w:rPr>
        <w:t xml:space="preserve"> no Balcão dos Fundos</w:t>
      </w:r>
      <w:r w:rsidR="00654F13">
        <w:rPr>
          <w:sz w:val="18"/>
          <w:szCs w:val="18"/>
          <w:lang w:val="x-none"/>
        </w:rPr>
        <w:t>.</w:t>
      </w:r>
    </w:p>
  </w:footnote>
  <w:footnote w:id="5">
    <w:p w14:paraId="2E0EE565" w14:textId="73A9B501" w:rsidR="003D62CD" w:rsidRDefault="00A900AE" w:rsidP="003D62CD">
      <w:pPr>
        <w:pStyle w:val="Textodenotaderodap"/>
        <w:jc w:val="both"/>
        <w:rPr>
          <w:sz w:val="18"/>
          <w:szCs w:val="18"/>
          <w:lang w:val="x-none"/>
        </w:rPr>
      </w:pPr>
      <w:r w:rsidRPr="002E5CD6">
        <w:rPr>
          <w:rStyle w:val="Refdenotaderodap"/>
          <w:rFonts w:cs="Arial"/>
          <w:b/>
          <w:bCs/>
          <w:sz w:val="18"/>
          <w:szCs w:val="18"/>
          <w:lang w:val="x-none"/>
        </w:rPr>
        <w:t>[6]</w:t>
      </w:r>
      <w:r w:rsidRPr="00A900AE">
        <w:rPr>
          <w:rStyle w:val="Refdenotaderodap"/>
          <w:rFonts w:cs="Arial"/>
          <w:sz w:val="24"/>
          <w:szCs w:val="24"/>
          <w:lang w:val="x-none"/>
        </w:rPr>
        <w:t xml:space="preserve"> </w:t>
      </w:r>
      <w:r w:rsidR="003D62CD">
        <w:rPr>
          <w:sz w:val="18"/>
          <w:szCs w:val="18"/>
          <w:lang w:val="x-none"/>
        </w:rPr>
        <w:t xml:space="preserve">Indicar a disposição legal aplicável em função do Sistema de Incentivos no âmbito do </w:t>
      </w:r>
      <w:bookmarkStart w:id="0" w:name="_Hlk203051616"/>
      <w:r w:rsidR="007A00F8" w:rsidRPr="00803FB5">
        <w:rPr>
          <w:sz w:val="18"/>
          <w:szCs w:val="18"/>
          <w:lang w:val="x-none"/>
        </w:rPr>
        <w:t>Programa Regional da Madeira 2021-2027</w:t>
      </w:r>
      <w:bookmarkEnd w:id="0"/>
      <w:r w:rsidR="003D62CD">
        <w:rPr>
          <w:sz w:val="18"/>
          <w:szCs w:val="18"/>
          <w:lang w:val="x-none"/>
        </w:rPr>
        <w:t>.</w:t>
      </w:r>
    </w:p>
    <w:p w14:paraId="0C832272" w14:textId="77777777" w:rsidR="003D62CD" w:rsidRDefault="003D62CD" w:rsidP="003D62CD">
      <w:pPr>
        <w:pStyle w:val="Textodenotaderodap"/>
        <w:rPr>
          <w:lang w:val="x-none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9E6F6" w14:textId="255A583E" w:rsidR="001626CD" w:rsidRDefault="001626CD">
    <w:pPr>
      <w:pStyle w:val="Cabealho"/>
    </w:pPr>
    <w:r>
      <w:rPr>
        <w:noProof/>
      </w:rPr>
      <w:drawing>
        <wp:inline distT="0" distB="0" distL="0" distR="0" wp14:anchorId="15F80ECE" wp14:editId="05F7024A">
          <wp:extent cx="5400040" cy="828040"/>
          <wp:effectExtent l="0" t="0" r="0" b="0"/>
          <wp:docPr id="1577126699" name="Imagem 1" descr="Uma imagem com texto, Tipo de letra, captura de ecrã, Azul elétri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7126699" name="Imagem 1" descr="Uma imagem com texto, Tipo de letra, captura de ecrã, Azul elétrico&#10;&#10;Descrição gerada automaticament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828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B0183"/>
    <w:multiLevelType w:val="hybridMultilevel"/>
    <w:tmpl w:val="882C604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334BA8"/>
    <w:multiLevelType w:val="hybridMultilevel"/>
    <w:tmpl w:val="7390B982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282844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91186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0uYC2JdLyZV12M6XGxCyjVmzvy9qM1/kk5Iog1j/GaVFiBm/bvSBJkmvOcBd+TFEMBM1/oWmwKM4Z0PVnKXuBA==" w:salt="48dq+N30oCeZQILazeR9d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FD8"/>
    <w:rsid w:val="00002D30"/>
    <w:rsid w:val="00014DE7"/>
    <w:rsid w:val="00035804"/>
    <w:rsid w:val="000671E7"/>
    <w:rsid w:val="00096F2A"/>
    <w:rsid w:val="0011325D"/>
    <w:rsid w:val="00160809"/>
    <w:rsid w:val="001626CD"/>
    <w:rsid w:val="00192348"/>
    <w:rsid w:val="001E2660"/>
    <w:rsid w:val="00231B6E"/>
    <w:rsid w:val="00253540"/>
    <w:rsid w:val="00281B35"/>
    <w:rsid w:val="002A35C6"/>
    <w:rsid w:val="002E5CD6"/>
    <w:rsid w:val="00333C14"/>
    <w:rsid w:val="00384195"/>
    <w:rsid w:val="003D62CD"/>
    <w:rsid w:val="00436D8D"/>
    <w:rsid w:val="004448B5"/>
    <w:rsid w:val="004620F3"/>
    <w:rsid w:val="004B5942"/>
    <w:rsid w:val="00540310"/>
    <w:rsid w:val="005F228F"/>
    <w:rsid w:val="005F2C0F"/>
    <w:rsid w:val="0063662C"/>
    <w:rsid w:val="00654F13"/>
    <w:rsid w:val="006615B2"/>
    <w:rsid w:val="0075700E"/>
    <w:rsid w:val="007A00F8"/>
    <w:rsid w:val="007B6AF9"/>
    <w:rsid w:val="007C695D"/>
    <w:rsid w:val="00803FB5"/>
    <w:rsid w:val="00804A4B"/>
    <w:rsid w:val="00834F99"/>
    <w:rsid w:val="00864D21"/>
    <w:rsid w:val="008650FE"/>
    <w:rsid w:val="00882157"/>
    <w:rsid w:val="009234BB"/>
    <w:rsid w:val="009618E1"/>
    <w:rsid w:val="009930A6"/>
    <w:rsid w:val="00A171DA"/>
    <w:rsid w:val="00A227FA"/>
    <w:rsid w:val="00A25928"/>
    <w:rsid w:val="00A801D0"/>
    <w:rsid w:val="00A900AE"/>
    <w:rsid w:val="00AE3EAE"/>
    <w:rsid w:val="00BC7235"/>
    <w:rsid w:val="00BE7658"/>
    <w:rsid w:val="00C67B71"/>
    <w:rsid w:val="00C85A4A"/>
    <w:rsid w:val="00CD79B8"/>
    <w:rsid w:val="00D10E50"/>
    <w:rsid w:val="00D16690"/>
    <w:rsid w:val="00D2236B"/>
    <w:rsid w:val="00D22A67"/>
    <w:rsid w:val="00D50934"/>
    <w:rsid w:val="00D6246E"/>
    <w:rsid w:val="00DE4AC8"/>
    <w:rsid w:val="00E05600"/>
    <w:rsid w:val="00E47A4D"/>
    <w:rsid w:val="00E56999"/>
    <w:rsid w:val="00E66950"/>
    <w:rsid w:val="00E7776F"/>
    <w:rsid w:val="00E903E5"/>
    <w:rsid w:val="00ED57E7"/>
    <w:rsid w:val="00EE5FD8"/>
    <w:rsid w:val="00F101A5"/>
    <w:rsid w:val="00F232B2"/>
    <w:rsid w:val="00F4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18008"/>
  <w15:chartTrackingRefBased/>
  <w15:docId w15:val="{8E6A93B8-6722-47A2-9889-3A3258FC6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AC8"/>
    <w:pPr>
      <w:spacing w:after="0" w:line="240" w:lineRule="auto"/>
    </w:pPr>
    <w:rPr>
      <w:rFonts w:ascii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EE5F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EE5F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EE5F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EE5F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EE5F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EE5F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EE5F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EE5F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EE5F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EE5F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EE5F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EE5F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EE5FD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EE5FD8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EE5FD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EE5FD8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EE5FD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EE5FD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EE5F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EE5F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EE5F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EE5F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EE5F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EE5FD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E5FD8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EE5FD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EE5F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EE5FD8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EE5FD8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1626CD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626CD"/>
  </w:style>
  <w:style w:type="paragraph" w:styleId="Rodap">
    <w:name w:val="footer"/>
    <w:basedOn w:val="Normal"/>
    <w:link w:val="RodapCarter"/>
    <w:uiPriority w:val="99"/>
    <w:unhideWhenUsed/>
    <w:rsid w:val="001626CD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1626CD"/>
  </w:style>
  <w:style w:type="paragraph" w:styleId="Textodenotaderodap">
    <w:name w:val="footnote text"/>
    <w:basedOn w:val="Normal"/>
    <w:link w:val="TextodenotaderodapCarter1"/>
    <w:uiPriority w:val="99"/>
    <w:semiHidden/>
    <w:unhideWhenUsed/>
    <w:rsid w:val="009618E1"/>
    <w:rPr>
      <w:rFonts w:ascii="Bookman Old Style" w:eastAsia="Calibri" w:hAnsi="Bookman Old Style"/>
      <w:sz w:val="20"/>
      <w:szCs w:val="20"/>
      <w:lang w:eastAsia="x-none"/>
    </w:rPr>
  </w:style>
  <w:style w:type="character" w:customStyle="1" w:styleId="TextodenotaderodapCarter">
    <w:name w:val="Texto de nota de rodapé Caráter"/>
    <w:basedOn w:val="Tipodeletrapredefinidodopargrafo"/>
    <w:uiPriority w:val="99"/>
    <w:semiHidden/>
    <w:rsid w:val="009618E1"/>
    <w:rPr>
      <w:rFonts w:ascii="Calibri" w:hAnsi="Calibri" w:cs="Times New Roman"/>
      <w:kern w:val="0"/>
      <w:sz w:val="20"/>
      <w:szCs w:val="20"/>
      <w14:ligatures w14:val="none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618E1"/>
    <w:rPr>
      <w:vertAlign w:val="superscript"/>
    </w:rPr>
  </w:style>
  <w:style w:type="character" w:customStyle="1" w:styleId="TextodenotaderodapCarter1">
    <w:name w:val="Texto de nota de rodapé Caráter1"/>
    <w:basedOn w:val="Tipodeletrapredefinidodopargrafo"/>
    <w:link w:val="Textodenotaderodap"/>
    <w:uiPriority w:val="99"/>
    <w:semiHidden/>
    <w:locked/>
    <w:rsid w:val="009618E1"/>
    <w:rPr>
      <w:rFonts w:ascii="Bookman Old Style" w:eastAsia="Calibri" w:hAnsi="Bookman Old Style" w:cs="Times New Roman"/>
      <w:kern w:val="0"/>
      <w:sz w:val="20"/>
      <w:szCs w:val="20"/>
      <w:lang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5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2394</Characters>
  <Application>Microsoft Office Word</Application>
  <DocSecurity>0</DocSecurity>
  <Lines>63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Gonçalo Nuno Gouveia Jardim Sequeira</dc:creator>
  <cp:keywords/>
  <dc:description/>
  <cp:lastModifiedBy>Nuno Miguel Garcia Jacinto</cp:lastModifiedBy>
  <cp:revision>2</cp:revision>
  <cp:lastPrinted>2025-07-24T15:49:00Z</cp:lastPrinted>
  <dcterms:created xsi:type="dcterms:W3CDTF">2025-11-10T16:31:00Z</dcterms:created>
  <dcterms:modified xsi:type="dcterms:W3CDTF">2025-11-10T16:31:00Z</dcterms:modified>
</cp:coreProperties>
</file>